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E" w:rsidRDefault="00D6727E" w:rsidP="00BB1171">
      <w:pPr>
        <w:jc w:val="center"/>
        <w:rPr>
          <w:rFonts w:hint="eastAsia"/>
        </w:rPr>
      </w:pPr>
    </w:p>
    <w:p w:rsidR="00BB1171" w:rsidRPr="001C1788" w:rsidRDefault="001C1788" w:rsidP="00BB1171">
      <w:pPr>
        <w:jc w:val="center"/>
      </w:pPr>
      <w:r w:rsidRPr="001C1788">
        <w:t>HONEYTAK CONTAINER MODIFICATION</w:t>
      </w:r>
    </w:p>
    <w:p w:rsidR="00F55F53" w:rsidRDefault="00542185" w:rsidP="00880C22">
      <w:pPr>
        <w:widowControl/>
        <w:rPr>
          <w:rFonts w:ascii="Microsoft JhengHei" w:hAnsi="Microsoft JhengHei" w:cs="宋体" w:hint="eastAsia"/>
          <w:color w:val="4B5050"/>
          <w:kern w:val="0"/>
          <w:sz w:val="20"/>
          <w:szCs w:val="16"/>
        </w:rPr>
      </w:pPr>
      <w:bookmarkStart w:id="0" w:name="OLE_LINK1"/>
      <w:bookmarkStart w:id="1" w:name="OLE_LINK2"/>
      <w:r w:rsidRPr="00542185"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  <w:t xml:space="preserve">Honeytak can </w:t>
      </w:r>
      <w:r w:rsidR="0043629C"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 xml:space="preserve"> design and modify</w:t>
      </w:r>
      <w:r w:rsidR="00D6727E"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 xml:space="preserve"> </w:t>
      </w:r>
      <w:r w:rsidR="0043629C"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>containers to meet customer</w:t>
      </w:r>
      <w:r w:rsidR="0043629C">
        <w:rPr>
          <w:rFonts w:ascii="Microsoft JhengHei" w:hAnsi="Microsoft JhengHei" w:cs="宋体"/>
          <w:color w:val="4B5050"/>
          <w:kern w:val="0"/>
          <w:sz w:val="20"/>
          <w:szCs w:val="16"/>
        </w:rPr>
        <w:t>’</w:t>
      </w:r>
      <w:r w:rsidR="0043629C"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>s requirement.</w:t>
      </w:r>
      <w:r w:rsidR="00880C22" w:rsidRPr="00880C22">
        <w:rPr>
          <w:rFonts w:ascii="Microsoft JhengHei" w:hAnsi="Microsoft JhengHei" w:cs="宋体"/>
          <w:color w:val="4B5050"/>
          <w:kern w:val="0"/>
          <w:sz w:val="20"/>
          <w:szCs w:val="16"/>
        </w:rPr>
        <w:t xml:space="preserve"> </w:t>
      </w:r>
    </w:p>
    <w:p w:rsidR="00880C22" w:rsidRDefault="00880C22" w:rsidP="00880C22">
      <w:pPr>
        <w:widowControl/>
        <w:rPr>
          <w:rFonts w:ascii="Microsoft JhengHei" w:hAnsi="Microsoft JhengHei" w:cs="宋体" w:hint="eastAsia"/>
          <w:color w:val="4B5050"/>
          <w:kern w:val="0"/>
          <w:sz w:val="20"/>
          <w:szCs w:val="16"/>
        </w:rPr>
      </w:pPr>
      <w:r w:rsidRPr="002E442B">
        <w:rPr>
          <w:rFonts w:ascii="Microsoft JhengHei" w:hAnsi="Microsoft JhengHei" w:cs="宋体"/>
          <w:color w:val="4B5050"/>
          <w:kern w:val="0"/>
          <w:sz w:val="20"/>
          <w:szCs w:val="16"/>
        </w:rPr>
        <w:t xml:space="preserve">We have 100+ depots and can provide </w:t>
      </w:r>
      <w:r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 xml:space="preserve">modification </w:t>
      </w:r>
      <w:r w:rsidRPr="002E442B">
        <w:rPr>
          <w:rFonts w:ascii="Microsoft JhengHei" w:hAnsi="Microsoft JhengHei" w:cs="宋体"/>
          <w:color w:val="4B5050"/>
          <w:kern w:val="0"/>
          <w:sz w:val="20"/>
          <w:szCs w:val="16"/>
        </w:rPr>
        <w:t>services</w:t>
      </w:r>
      <w:r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>.</w:t>
      </w:r>
    </w:p>
    <w:p w:rsidR="00295BC1" w:rsidRDefault="004F433A" w:rsidP="00542185">
      <w:pPr>
        <w:widowControl/>
        <w:shd w:val="clear" w:color="auto" w:fill="FFFFFF"/>
        <w:spacing w:before="150" w:after="225"/>
        <w:rPr>
          <w:rFonts w:ascii="Microsoft JhengHei" w:hAnsi="Microsoft JhengHei" w:cs="宋体" w:hint="eastAsia"/>
          <w:color w:val="4B5050"/>
          <w:kern w:val="0"/>
          <w:sz w:val="20"/>
          <w:szCs w:val="16"/>
        </w:rPr>
      </w:pPr>
      <w:r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>C</w:t>
      </w:r>
      <w:r w:rsidR="00295BC1" w:rsidRPr="00295BC1">
        <w:rPr>
          <w:rFonts w:ascii="Microsoft JhengHei" w:hAnsi="Microsoft JhengHei" w:cs="宋体"/>
          <w:color w:val="4B5050"/>
          <w:kern w:val="0"/>
          <w:sz w:val="20"/>
          <w:szCs w:val="16"/>
        </w:rPr>
        <w:t>ontainer house</w:t>
      </w:r>
      <w:r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 xml:space="preserve"> is </w:t>
      </w:r>
      <w:r w:rsidRPr="004F433A">
        <w:rPr>
          <w:rFonts w:ascii="Microsoft JhengHei" w:hAnsi="Microsoft JhengHei" w:cs="宋体"/>
          <w:color w:val="4B5050"/>
          <w:kern w:val="0"/>
          <w:sz w:val="20"/>
          <w:szCs w:val="16"/>
        </w:rPr>
        <w:t>the most frequently use</w:t>
      </w:r>
      <w:r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>d.</w:t>
      </w:r>
      <w:r w:rsidR="002229BA"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 xml:space="preserve"> </w:t>
      </w:r>
      <w:r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>C</w:t>
      </w:r>
      <w:r w:rsidR="00295BC1" w:rsidRPr="00295BC1">
        <w:rPr>
          <w:rFonts w:ascii="Microsoft JhengHei" w:hAnsi="Microsoft JhengHei" w:cs="宋体"/>
          <w:color w:val="4B5050"/>
          <w:kern w:val="0"/>
          <w:sz w:val="20"/>
          <w:szCs w:val="16"/>
        </w:rPr>
        <w:t>ontainer house recognized as “factory prefabrication + site installation ”.  Whole house combined roof system, floor system, wall panels and general structure. Each system is composed of several unit modules</w:t>
      </w:r>
      <w:r w:rsidR="00295BC1">
        <w:rPr>
          <w:rFonts w:ascii="Microsoft JhengHei" w:hAnsi="Microsoft JhengHei" w:cs="宋体" w:hint="eastAsia"/>
          <w:color w:val="4B5050"/>
          <w:kern w:val="0"/>
          <w:sz w:val="20"/>
          <w:szCs w:val="16"/>
        </w:rPr>
        <w:t>.</w:t>
      </w:r>
      <w:r w:rsidR="00295BC1" w:rsidRPr="00295BC1">
        <w:rPr>
          <w:rFonts w:ascii="Microsoft JhengHei" w:hAnsi="Microsoft JhengHei" w:cs="宋体"/>
          <w:color w:val="4B5050"/>
          <w:kern w:val="0"/>
          <w:sz w:val="20"/>
          <w:szCs w:val="16"/>
        </w:rPr>
        <w:t xml:space="preserve"> </w:t>
      </w:r>
      <w:r w:rsidR="00295BC1" w:rsidRPr="002E442B">
        <w:rPr>
          <w:rFonts w:ascii="Microsoft JhengHei" w:hAnsi="Microsoft JhengHei" w:cs="宋体"/>
          <w:color w:val="4B5050"/>
          <w:kern w:val="0"/>
          <w:sz w:val="20"/>
          <w:szCs w:val="16"/>
        </w:rPr>
        <w:t>It can be compressed into small volume in order to achieve different kind of transportation</w:t>
      </w:r>
    </w:p>
    <w:p w:rsidR="00416033" w:rsidRPr="0043629C" w:rsidRDefault="00416033" w:rsidP="00542185">
      <w:pPr>
        <w:widowControl/>
        <w:shd w:val="clear" w:color="auto" w:fill="FFFFFF"/>
        <w:spacing w:before="150" w:after="225"/>
        <w:rPr>
          <w:rFonts w:ascii="Microsoft JhengHei" w:hAnsi="Microsoft JhengHei" w:cs="宋体" w:hint="eastAsia"/>
          <w:color w:val="4B5050"/>
          <w:kern w:val="0"/>
          <w:sz w:val="20"/>
          <w:szCs w:val="16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Features &amp; Benefits</w:t>
      </w:r>
    </w:p>
    <w:bookmarkEnd w:id="0"/>
    <w:bookmarkEnd w:id="1"/>
    <w:p w:rsidR="00416033" w:rsidRPr="00416033" w:rsidRDefault="00416033" w:rsidP="00416033">
      <w:pPr>
        <w:widowControl/>
        <w:jc w:val="left"/>
        <w:rPr>
          <w:rFonts w:ascii="Microsoft JhengHei" w:hAnsi="Microsoft JhengHei" w:cs="宋体"/>
          <w:color w:val="4B5050"/>
          <w:kern w:val="0"/>
          <w:sz w:val="20"/>
          <w:szCs w:val="16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Easy to move ,easy to reuse.</w:t>
      </w:r>
    </w:p>
    <w:p w:rsidR="00416033" w:rsidRPr="00416033" w:rsidRDefault="00416033" w:rsidP="00416033">
      <w:pPr>
        <w:widowControl/>
        <w:jc w:val="left"/>
        <w:rPr>
          <w:rFonts w:ascii="Microsoft JhengHei" w:hAnsi="Microsoft JhengHei" w:cs="宋体"/>
          <w:color w:val="4B5050"/>
          <w:kern w:val="0"/>
          <w:sz w:val="20"/>
          <w:szCs w:val="16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Fast construction: short manufacturing period, no foundation required.</w:t>
      </w:r>
    </w:p>
    <w:p w:rsidR="00416033" w:rsidRPr="00416033" w:rsidRDefault="00416033" w:rsidP="00416033">
      <w:pPr>
        <w:widowControl/>
        <w:jc w:val="left"/>
        <w:rPr>
          <w:rFonts w:ascii="Microsoft JhengHei" w:hAnsi="Microsoft JhengHei" w:cs="宋体"/>
          <w:color w:val="4B5050"/>
          <w:kern w:val="0"/>
          <w:sz w:val="20"/>
          <w:szCs w:val="16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Safety: steel structure, wind and shock proof.</w:t>
      </w:r>
    </w:p>
    <w:p w:rsidR="00416033" w:rsidRPr="00416033" w:rsidRDefault="00416033" w:rsidP="00416033">
      <w:pPr>
        <w:widowControl/>
        <w:jc w:val="left"/>
        <w:rPr>
          <w:rFonts w:ascii="Microsoft JhengHei" w:hAnsi="Microsoft JhengHei" w:cs="宋体"/>
          <w:color w:val="4B5050"/>
          <w:kern w:val="0"/>
          <w:sz w:val="20"/>
          <w:szCs w:val="16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Durability: steel plate outer wall, corrosion resistance, acid resistance, no rust and crack, service life of more than 20 years.</w:t>
      </w:r>
    </w:p>
    <w:p w:rsidR="00416033" w:rsidRPr="00416033" w:rsidRDefault="00416033" w:rsidP="00416033">
      <w:pPr>
        <w:widowControl/>
        <w:jc w:val="left"/>
        <w:rPr>
          <w:rFonts w:ascii="Microsoft JhengHei" w:hAnsi="Microsoft JhengHei" w:cs="宋体"/>
          <w:color w:val="4B5050"/>
          <w:kern w:val="0"/>
          <w:sz w:val="20"/>
          <w:szCs w:val="16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Sound insulation and heat insulation: air broken heat design, sound insulation, insulation is good.</w:t>
      </w:r>
    </w:p>
    <w:p w:rsidR="00416033" w:rsidRPr="00416033" w:rsidRDefault="00416033" w:rsidP="00416033">
      <w:pPr>
        <w:widowControl/>
        <w:jc w:val="left"/>
        <w:rPr>
          <w:rFonts w:ascii="Microsoft JhengHei" w:hAnsi="Microsoft JhengHei" w:cs="宋体"/>
          <w:color w:val="4B5050"/>
          <w:kern w:val="0"/>
          <w:sz w:val="20"/>
          <w:szCs w:val="16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Aesthetics: can do a variety of modeling design, the color of the outer wall, beautiful appearance, beautiful.</w:t>
      </w:r>
    </w:p>
    <w:p w:rsidR="00416033" w:rsidRPr="00416033" w:rsidRDefault="00416033" w:rsidP="00416033">
      <w:pPr>
        <w:widowControl/>
        <w:jc w:val="left"/>
        <w:rPr>
          <w:rFonts w:ascii="Microsoft JhengHei" w:hAnsi="Microsoft JhengHei" w:cs="宋体"/>
          <w:color w:val="4B5050"/>
          <w:kern w:val="0"/>
          <w:sz w:val="20"/>
          <w:szCs w:val="16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Low cost, low cost, high quality and low price.</w:t>
      </w:r>
    </w:p>
    <w:p w:rsidR="00F55F53" w:rsidRPr="00F55F53" w:rsidRDefault="00416033" w:rsidP="00416033">
      <w:pPr>
        <w:widowControl/>
        <w:jc w:val="left"/>
        <w:rPr>
          <w:sz w:val="22"/>
        </w:rPr>
      </w:pPr>
      <w:r w:rsidRPr="00416033">
        <w:rPr>
          <w:rFonts w:ascii="Microsoft JhengHei" w:hAnsi="Microsoft JhengHei" w:cs="宋体"/>
          <w:color w:val="4B5050"/>
          <w:kern w:val="0"/>
          <w:sz w:val="20"/>
          <w:szCs w:val="16"/>
        </w:rPr>
        <w:t>Strong load-bearing capacity, can be stacked together for use</w:t>
      </w:r>
    </w:p>
    <w:sectPr w:rsidR="00F55F53" w:rsidRPr="00F55F53" w:rsidSect="00E77B1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4E" w:rsidRDefault="0083474E" w:rsidP="008E4CE0">
      <w:r>
        <w:separator/>
      </w:r>
    </w:p>
  </w:endnote>
  <w:endnote w:type="continuationSeparator" w:id="0">
    <w:p w:rsidR="0083474E" w:rsidRDefault="0083474E" w:rsidP="008E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4E" w:rsidRDefault="0083474E" w:rsidP="008E4CE0">
      <w:r>
        <w:separator/>
      </w:r>
    </w:p>
  </w:footnote>
  <w:footnote w:type="continuationSeparator" w:id="0">
    <w:p w:rsidR="0083474E" w:rsidRDefault="0083474E" w:rsidP="008E4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99" w:rsidRDefault="002C5499">
    <w:pPr>
      <w:pStyle w:val="a3"/>
    </w:pPr>
    <w:r>
      <w:rPr>
        <w:noProof/>
      </w:rPr>
      <w:drawing>
        <wp:inline distT="0" distB="0" distL="0" distR="0">
          <wp:extent cx="1133475" cy="390525"/>
          <wp:effectExtent l="0" t="0" r="9525" b="0"/>
          <wp:docPr id="2" name="图片 1" descr="honeytakLOG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eytakLOGO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336" cy="39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技术资料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3BF"/>
    <w:multiLevelType w:val="multilevel"/>
    <w:tmpl w:val="EDC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04C15"/>
    <w:multiLevelType w:val="multilevel"/>
    <w:tmpl w:val="0B2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669E5"/>
    <w:multiLevelType w:val="multilevel"/>
    <w:tmpl w:val="AC5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CE0"/>
    <w:rsid w:val="00023F0C"/>
    <w:rsid w:val="00026547"/>
    <w:rsid w:val="00041D40"/>
    <w:rsid w:val="00055DAC"/>
    <w:rsid w:val="00063F24"/>
    <w:rsid w:val="000C31E6"/>
    <w:rsid w:val="00120E98"/>
    <w:rsid w:val="001523A5"/>
    <w:rsid w:val="001761C9"/>
    <w:rsid w:val="001A28E8"/>
    <w:rsid w:val="001C1788"/>
    <w:rsid w:val="002229BA"/>
    <w:rsid w:val="00245D23"/>
    <w:rsid w:val="00260CD0"/>
    <w:rsid w:val="0028009C"/>
    <w:rsid w:val="00295BC1"/>
    <w:rsid w:val="002C5499"/>
    <w:rsid w:val="002E442B"/>
    <w:rsid w:val="003037AA"/>
    <w:rsid w:val="00343FCF"/>
    <w:rsid w:val="003479DA"/>
    <w:rsid w:val="00350C89"/>
    <w:rsid w:val="003719A5"/>
    <w:rsid w:val="003C7EF7"/>
    <w:rsid w:val="003E2F13"/>
    <w:rsid w:val="00411BE6"/>
    <w:rsid w:val="00416033"/>
    <w:rsid w:val="00423047"/>
    <w:rsid w:val="00430950"/>
    <w:rsid w:val="0043629C"/>
    <w:rsid w:val="004517FD"/>
    <w:rsid w:val="00465AE3"/>
    <w:rsid w:val="004B30A0"/>
    <w:rsid w:val="004F433A"/>
    <w:rsid w:val="0050306B"/>
    <w:rsid w:val="00542185"/>
    <w:rsid w:val="00555BB0"/>
    <w:rsid w:val="0058101A"/>
    <w:rsid w:val="00590FDA"/>
    <w:rsid w:val="005A0ACD"/>
    <w:rsid w:val="005A6F86"/>
    <w:rsid w:val="005B1F8E"/>
    <w:rsid w:val="005B4F57"/>
    <w:rsid w:val="005C4DCD"/>
    <w:rsid w:val="005D7E45"/>
    <w:rsid w:val="0060113D"/>
    <w:rsid w:val="006A4C7F"/>
    <w:rsid w:val="006C3F06"/>
    <w:rsid w:val="006E3CD7"/>
    <w:rsid w:val="006E6D46"/>
    <w:rsid w:val="007071AA"/>
    <w:rsid w:val="008275EE"/>
    <w:rsid w:val="0083474E"/>
    <w:rsid w:val="00880C22"/>
    <w:rsid w:val="00880E5C"/>
    <w:rsid w:val="008B7C58"/>
    <w:rsid w:val="008E4CE0"/>
    <w:rsid w:val="009C1D2B"/>
    <w:rsid w:val="009D4D1F"/>
    <w:rsid w:val="009E1DE0"/>
    <w:rsid w:val="00A63356"/>
    <w:rsid w:val="00AA612D"/>
    <w:rsid w:val="00B12E88"/>
    <w:rsid w:val="00B230CA"/>
    <w:rsid w:val="00B24A14"/>
    <w:rsid w:val="00B516CD"/>
    <w:rsid w:val="00B552AE"/>
    <w:rsid w:val="00B67649"/>
    <w:rsid w:val="00B74DDA"/>
    <w:rsid w:val="00BA3D37"/>
    <w:rsid w:val="00BB1171"/>
    <w:rsid w:val="00BB24C8"/>
    <w:rsid w:val="00C057C1"/>
    <w:rsid w:val="00C13BCA"/>
    <w:rsid w:val="00C325B5"/>
    <w:rsid w:val="00C352E2"/>
    <w:rsid w:val="00C4524E"/>
    <w:rsid w:val="00C82050"/>
    <w:rsid w:val="00C91419"/>
    <w:rsid w:val="00C917D0"/>
    <w:rsid w:val="00CC4ED4"/>
    <w:rsid w:val="00D6727E"/>
    <w:rsid w:val="00DF5CBD"/>
    <w:rsid w:val="00E2379F"/>
    <w:rsid w:val="00E77B19"/>
    <w:rsid w:val="00E818B9"/>
    <w:rsid w:val="00E8688E"/>
    <w:rsid w:val="00F55F53"/>
    <w:rsid w:val="00F61BC2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4C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17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0C8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50C8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C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4CE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2C54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4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50C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50C89"/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350C89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1C1788"/>
    <w:rPr>
      <w:b/>
      <w:bCs/>
      <w:sz w:val="32"/>
      <w:szCs w:val="32"/>
    </w:rPr>
  </w:style>
  <w:style w:type="character" w:styleId="a7">
    <w:name w:val="Emphasis"/>
    <w:basedOn w:val="a0"/>
    <w:uiPriority w:val="20"/>
    <w:qFormat/>
    <w:rsid w:val="00295BC1"/>
    <w:rPr>
      <w:i/>
      <w:iCs/>
    </w:rPr>
  </w:style>
  <w:style w:type="character" w:customStyle="1" w:styleId="tran">
    <w:name w:val="tran"/>
    <w:basedOn w:val="a0"/>
    <w:rsid w:val="00880C22"/>
  </w:style>
  <w:style w:type="character" w:customStyle="1" w:styleId="apple-converted-space">
    <w:name w:val="apple-converted-space"/>
    <w:basedOn w:val="a0"/>
    <w:rsid w:val="00880C22"/>
  </w:style>
  <w:style w:type="paragraph" w:styleId="a8">
    <w:name w:val="Normal (Web)"/>
    <w:basedOn w:val="a"/>
    <w:uiPriority w:val="99"/>
    <w:semiHidden/>
    <w:unhideWhenUsed/>
    <w:rsid w:val="00F55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F7A3-25CE-4C67-BD57-D4B9157B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</Words>
  <Characters>964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2019-07-05T06:20:00Z</cp:lastPrinted>
  <dcterms:created xsi:type="dcterms:W3CDTF">2019-07-11T02:56:00Z</dcterms:created>
  <dcterms:modified xsi:type="dcterms:W3CDTF">2019-07-11T09:16:00Z</dcterms:modified>
</cp:coreProperties>
</file>